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1A" w:rsidRDefault="000100B3">
      <w:pPr>
        <w:rPr>
          <w:sz w:val="28"/>
          <w:szCs w:val="28"/>
        </w:rPr>
      </w:pPr>
      <w:r>
        <w:rPr>
          <w:sz w:val="28"/>
          <w:szCs w:val="28"/>
        </w:rPr>
        <w:t>вопросы по эпизоотологии 4</w:t>
      </w:r>
      <w:r w:rsidR="005C3236">
        <w:rPr>
          <w:sz w:val="28"/>
          <w:szCs w:val="28"/>
        </w:rPr>
        <w:t xml:space="preserve"> </w:t>
      </w:r>
      <w:r>
        <w:rPr>
          <w:sz w:val="28"/>
          <w:szCs w:val="28"/>
        </w:rPr>
        <w:t>курс</w:t>
      </w:r>
    </w:p>
    <w:p w:rsidR="005C3236" w:rsidRDefault="005C3236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1.Правила работы с </w:t>
      </w:r>
      <w:proofErr w:type="spellStart"/>
      <w:r>
        <w:rPr>
          <w:sz w:val="28"/>
          <w:szCs w:val="28"/>
        </w:rPr>
        <w:t>заразнобольными</w:t>
      </w:r>
      <w:proofErr w:type="spellEnd"/>
      <w:r>
        <w:rPr>
          <w:sz w:val="28"/>
          <w:szCs w:val="28"/>
        </w:rPr>
        <w:t xml:space="preserve"> животными.</w:t>
      </w:r>
    </w:p>
    <w:p w:rsidR="005C3236" w:rsidRDefault="005C323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2.Меры личной профилактики при работе с заразным материалом.</w:t>
      </w:r>
    </w:p>
    <w:p w:rsidR="005C3236" w:rsidRDefault="005C323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3.Комплексный метод диагностики при инфекционных болезнях.</w:t>
      </w:r>
    </w:p>
    <w:p w:rsidR="005C3236" w:rsidRDefault="005C323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0104F0">
        <w:rPr>
          <w:color w:val="000000" w:themeColor="text1"/>
          <w:sz w:val="28"/>
          <w:szCs w:val="28"/>
        </w:rPr>
        <w:t>Эпизоотологический метод диагностики инфекционных болезней.</w:t>
      </w:r>
    </w:p>
    <w:p w:rsidR="000104F0" w:rsidRDefault="000104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5.Клинический метод диагностики инфекционных болезней.</w:t>
      </w:r>
    </w:p>
    <w:p w:rsidR="000104F0" w:rsidRDefault="000104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6.Патоморфологический метод диагностики инфекционных болезней.</w:t>
      </w:r>
    </w:p>
    <w:p w:rsidR="000104F0" w:rsidRDefault="000104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7.Бактерио</w:t>
      </w:r>
      <w:r w:rsidR="00C9730B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 xml:space="preserve">огический метод </w:t>
      </w:r>
      <w:r w:rsidR="00261D2B">
        <w:rPr>
          <w:color w:val="000000" w:themeColor="text1"/>
          <w:sz w:val="28"/>
          <w:szCs w:val="28"/>
        </w:rPr>
        <w:t>диагностики инфекционных болезней.</w:t>
      </w:r>
    </w:p>
    <w:p w:rsidR="00261D2B" w:rsidRDefault="00261D2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8.Вирусологический метод диагностики инфекционных болезней.</w:t>
      </w:r>
    </w:p>
    <w:p w:rsidR="00261D2B" w:rsidRDefault="00261D2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9.Понятие об эпизоотическом процессе, его сущность. Движущие силы эпи-</w:t>
      </w:r>
    </w:p>
    <w:p w:rsidR="00261D2B" w:rsidRDefault="00261D2B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зоотического</w:t>
      </w:r>
      <w:proofErr w:type="spellEnd"/>
      <w:r>
        <w:rPr>
          <w:color w:val="000000" w:themeColor="text1"/>
          <w:sz w:val="28"/>
          <w:szCs w:val="28"/>
        </w:rPr>
        <w:t xml:space="preserve"> процесса.</w:t>
      </w:r>
    </w:p>
    <w:p w:rsidR="00F56DB0" w:rsidRDefault="00F56D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10.Источник возбудителя инфекции.</w:t>
      </w:r>
    </w:p>
    <w:p w:rsidR="00F56DB0" w:rsidRDefault="00F56D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11.Механизм передачи возбудителя инфекции.</w:t>
      </w:r>
    </w:p>
    <w:p w:rsidR="007D2B52" w:rsidRDefault="007D2B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12.Факторы передачи возбудителя инфекции.</w:t>
      </w:r>
    </w:p>
    <w:p w:rsidR="007D2B52" w:rsidRDefault="007D2B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13.Резервуар возбудителя инфекции.</w:t>
      </w:r>
    </w:p>
    <w:p w:rsidR="007D2B52" w:rsidRDefault="007D2B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14.Что такое эпизоотия, панзоотия, энзоотия, спорадические случаи болезни.</w:t>
      </w:r>
    </w:p>
    <w:p w:rsidR="007D2B52" w:rsidRDefault="007D2B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15.Горизонтальный и вертикальный пути передачи </w:t>
      </w:r>
      <w:r w:rsidR="0057134E">
        <w:rPr>
          <w:color w:val="000000" w:themeColor="text1"/>
          <w:sz w:val="28"/>
          <w:szCs w:val="28"/>
        </w:rPr>
        <w:t>возбудителя инфекции.</w:t>
      </w:r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16.Понятие об эпизоотической цепи.</w:t>
      </w:r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17.Понятие об эпизоотическом очаге, неблагополучном пункте, </w:t>
      </w:r>
      <w:proofErr w:type="gramStart"/>
      <w:r>
        <w:rPr>
          <w:color w:val="000000" w:themeColor="text1"/>
          <w:sz w:val="28"/>
          <w:szCs w:val="28"/>
        </w:rPr>
        <w:t>угрожаемой</w:t>
      </w:r>
      <w:proofErr w:type="gramEnd"/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зоне.</w:t>
      </w:r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18.Общие и специальные профилактические мероприятия.</w:t>
      </w:r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19.Биологические препараты, их классификация по назначению.</w:t>
      </w:r>
    </w:p>
    <w:p w:rsidR="0057134E" w:rsidRDefault="005713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9F7A67">
        <w:rPr>
          <w:color w:val="000000" w:themeColor="text1"/>
          <w:sz w:val="28"/>
          <w:szCs w:val="28"/>
        </w:rPr>
        <w:t>.Активные биологические препараты.</w:t>
      </w:r>
    </w:p>
    <w:p w:rsidR="009F7A67" w:rsidRDefault="009F7A6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21.Пассивные биологические препараты.</w:t>
      </w:r>
    </w:p>
    <w:p w:rsidR="009F7A67" w:rsidRDefault="009F7A6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22.Диагностические биологические препараты.</w:t>
      </w:r>
    </w:p>
    <w:p w:rsidR="009F7A67" w:rsidRDefault="009F7A6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23.Лечение животных при инфекционных болезнях.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24.Диагностика сибирской язвы.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25.Профилактика и меры борьбы с сибирской язвой.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26.Диагностика туберкулеза.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27.Профилактика и меры борьбы с туберкулезом.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28.Диагностика бруцеллеза.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29.Профилактика и меры борьбы с бруцеллезом.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30.Диагностика, профилактика и меры борьбы с </w:t>
      </w:r>
      <w:proofErr w:type="spellStart"/>
      <w:r>
        <w:rPr>
          <w:color w:val="000000" w:themeColor="text1"/>
          <w:sz w:val="28"/>
          <w:szCs w:val="28"/>
        </w:rPr>
        <w:t>пастереллезом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117B01" w:rsidRDefault="00117B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31.Диагностика, профилактика и меры борьбы с </w:t>
      </w:r>
      <w:r w:rsidR="007A1A6A">
        <w:rPr>
          <w:color w:val="000000" w:themeColor="text1"/>
          <w:sz w:val="28"/>
          <w:szCs w:val="28"/>
        </w:rPr>
        <w:t>лептоспирозом.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32.Диагностика, профилактика и меры борьбы с </w:t>
      </w:r>
      <w:proofErr w:type="spellStart"/>
      <w:r>
        <w:rPr>
          <w:color w:val="000000" w:themeColor="text1"/>
          <w:sz w:val="28"/>
          <w:szCs w:val="28"/>
        </w:rPr>
        <w:t>листериозом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33.Диагностика, профилактика и меры борьбы с бешенством.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34.Диагностика, профилактика и меры борьбы с болезнью </w:t>
      </w:r>
      <w:proofErr w:type="spellStart"/>
      <w:r>
        <w:rPr>
          <w:color w:val="000000" w:themeColor="text1"/>
          <w:sz w:val="28"/>
          <w:szCs w:val="28"/>
        </w:rPr>
        <w:t>Ауески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35.Диагностика, профилактика и меры борьбы с ящуром.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36.Диагностика, профилактика и меры борьбы с оспой.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37.Диагностика, профилактика и меры борьбы с дерматомикозами.</w:t>
      </w:r>
    </w:p>
    <w:p w:rsidR="007A1A6A" w:rsidRDefault="007A1A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38.Диагностика</w:t>
      </w:r>
      <w:r w:rsidR="006F1CD2">
        <w:rPr>
          <w:color w:val="000000" w:themeColor="text1"/>
          <w:sz w:val="28"/>
          <w:szCs w:val="28"/>
        </w:rPr>
        <w:t xml:space="preserve">, профилактика и меры борьбы с </w:t>
      </w:r>
      <w:proofErr w:type="spellStart"/>
      <w:r w:rsidR="006F1CD2">
        <w:rPr>
          <w:color w:val="000000" w:themeColor="text1"/>
          <w:sz w:val="28"/>
          <w:szCs w:val="28"/>
        </w:rPr>
        <w:t>микотоксикозами</w:t>
      </w:r>
      <w:proofErr w:type="spellEnd"/>
      <w:r w:rsidR="006F1CD2">
        <w:rPr>
          <w:color w:val="000000" w:themeColor="text1"/>
          <w:sz w:val="28"/>
          <w:szCs w:val="28"/>
        </w:rPr>
        <w:t>.</w:t>
      </w:r>
    </w:p>
    <w:p w:rsidR="006F1CD2" w:rsidRDefault="006F1CD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39.Диагностика, профилактика и меры борьбы с </w:t>
      </w:r>
      <w:proofErr w:type="spellStart"/>
      <w:r>
        <w:rPr>
          <w:color w:val="000000" w:themeColor="text1"/>
          <w:sz w:val="28"/>
          <w:szCs w:val="28"/>
        </w:rPr>
        <w:t>хламидиозами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C9730B" w:rsidRDefault="00C9730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40.Правила взятия и пересылки патологического материала для лабораторных исследований.</w:t>
      </w:r>
    </w:p>
    <w:p w:rsidR="009F7A67" w:rsidRDefault="009F7A67">
      <w:pPr>
        <w:rPr>
          <w:color w:val="000000" w:themeColor="text1"/>
          <w:sz w:val="28"/>
          <w:szCs w:val="28"/>
        </w:rPr>
      </w:pPr>
    </w:p>
    <w:p w:rsidR="009F7A67" w:rsidRPr="005C3236" w:rsidRDefault="009F7A67">
      <w:pPr>
        <w:rPr>
          <w:color w:val="000000" w:themeColor="text1"/>
          <w:sz w:val="28"/>
          <w:szCs w:val="28"/>
        </w:rPr>
      </w:pPr>
    </w:p>
    <w:sectPr w:rsidR="009F7A67" w:rsidRPr="005C3236" w:rsidSect="00EB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236"/>
    <w:rsid w:val="000100B3"/>
    <w:rsid w:val="000104F0"/>
    <w:rsid w:val="00117B01"/>
    <w:rsid w:val="00261D2B"/>
    <w:rsid w:val="0057134E"/>
    <w:rsid w:val="005C3236"/>
    <w:rsid w:val="006F1CD2"/>
    <w:rsid w:val="007A1A6A"/>
    <w:rsid w:val="007D2B52"/>
    <w:rsid w:val="00804076"/>
    <w:rsid w:val="00970AE9"/>
    <w:rsid w:val="009F7A67"/>
    <w:rsid w:val="00C9730B"/>
    <w:rsid w:val="00CD13C3"/>
    <w:rsid w:val="00EB121A"/>
    <w:rsid w:val="00F5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5</cp:revision>
  <dcterms:created xsi:type="dcterms:W3CDTF">2015-06-03T13:16:00Z</dcterms:created>
  <dcterms:modified xsi:type="dcterms:W3CDTF">2019-12-09T06:21:00Z</dcterms:modified>
</cp:coreProperties>
</file>